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66"/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C3C47" w14:paraId="770C7308" w14:textId="77777777" w:rsidTr="00721DBE">
        <w:tc>
          <w:tcPr>
            <w:tcW w:w="10490" w:type="dxa"/>
            <w:vAlign w:val="center"/>
            <w:hideMark/>
          </w:tcPr>
          <w:p w14:paraId="135D8DA5" w14:textId="49BEC7A9" w:rsidR="00970230" w:rsidRDefault="007D78B6" w:rsidP="00FB093B">
            <w:pPr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48720648" wp14:editId="40023DCE">
                  <wp:extent cx="2505710" cy="676910"/>
                  <wp:effectExtent l="0" t="0" r="0" b="0"/>
                  <wp:docPr id="21074871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B093B">
              <w:rPr>
                <w:noProof/>
              </w:rPr>
              <w:drawing>
                <wp:inline distT="0" distB="0" distL="0" distR="0" wp14:anchorId="36FE76F6" wp14:editId="5B2689AA">
                  <wp:extent cx="572770" cy="719455"/>
                  <wp:effectExtent l="0" t="0" r="0" b="4445"/>
                  <wp:docPr id="19526732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4E273C" w14:textId="77777777" w:rsidR="00970230" w:rsidRDefault="00970230" w:rsidP="00721DBE">
            <w:pPr>
              <w:ind w:right="-108"/>
            </w:pPr>
          </w:p>
          <w:p w14:paraId="3743DC59" w14:textId="77777777" w:rsidR="00970230" w:rsidRDefault="00970230" w:rsidP="00721DBE">
            <w:pPr>
              <w:ind w:right="-108"/>
            </w:pPr>
          </w:p>
          <w:p w14:paraId="41691AF9" w14:textId="77777777" w:rsidR="00970230" w:rsidRDefault="00970230" w:rsidP="00721DBE">
            <w:pPr>
              <w:ind w:right="-108"/>
            </w:pPr>
          </w:p>
          <w:p w14:paraId="783C97B9" w14:textId="1DB05751" w:rsidR="000579A4" w:rsidRPr="004E1F35" w:rsidRDefault="000579A4" w:rsidP="000579A4">
            <w:pPr>
              <w:jc w:val="center"/>
              <w:rPr>
                <w:rFonts w:cs="Arial"/>
                <w:b/>
                <w:sz w:val="20"/>
              </w:rPr>
            </w:pPr>
            <w:r w:rsidRPr="00DD5E2D">
              <w:rPr>
                <w:rFonts w:cs="Arial"/>
                <w:b/>
                <w:sz w:val="20"/>
                <w:highlight w:val="green"/>
              </w:rPr>
              <w:t xml:space="preserve">PARENTAL/CARER CONSENT FOR A LEARNING SUPPORT ADVISORY TEACHER TO BE INVOLVED WITH A CHILD/YOUNG PERSON </w:t>
            </w:r>
            <w:r w:rsidR="00DD5E2D" w:rsidRPr="00DD5E2D">
              <w:rPr>
                <w:rFonts w:cs="Arial"/>
                <w:b/>
                <w:sz w:val="20"/>
                <w:highlight w:val="green"/>
              </w:rPr>
              <w:t>IN ORDER TO CARRY OUT AN ASSISTIVE TECHNOLOGY ASSESSMENT.</w:t>
            </w:r>
          </w:p>
          <w:p w14:paraId="4795892C" w14:textId="77777777" w:rsidR="000579A4" w:rsidRPr="004E1F35" w:rsidRDefault="000579A4" w:rsidP="000579A4">
            <w:pPr>
              <w:rPr>
                <w:rFonts w:cs="Arial"/>
                <w:b/>
                <w:sz w:val="20"/>
              </w:rPr>
            </w:pPr>
          </w:p>
          <w:p w14:paraId="4EBC254A" w14:textId="4F1D790C" w:rsidR="000579A4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  <w:r w:rsidRPr="004E1F35">
              <w:rPr>
                <w:rFonts w:cs="Arial"/>
                <w:sz w:val="20"/>
                <w:lang w:eastAsia="en-US"/>
              </w:rPr>
              <w:t xml:space="preserve">The school or educational setting are seeking to </w:t>
            </w:r>
            <w:r w:rsidR="00DD5E2D">
              <w:rPr>
                <w:rFonts w:cs="Arial"/>
                <w:sz w:val="20"/>
                <w:lang w:eastAsia="en-US"/>
              </w:rPr>
              <w:t xml:space="preserve">support your child with </w:t>
            </w:r>
            <w:r w:rsidR="005D2778">
              <w:rPr>
                <w:rFonts w:cs="Arial"/>
                <w:sz w:val="20"/>
                <w:lang w:eastAsia="en-US"/>
              </w:rPr>
              <w:t xml:space="preserve">the loan of </w:t>
            </w:r>
            <w:r w:rsidR="00DD5E2D">
              <w:rPr>
                <w:rFonts w:cs="Arial"/>
                <w:sz w:val="20"/>
                <w:lang w:eastAsia="en-US"/>
              </w:rPr>
              <w:t>a piece of Assistive Technology</w:t>
            </w:r>
            <w:r w:rsidR="00D63938">
              <w:rPr>
                <w:rFonts w:cs="Arial"/>
                <w:sz w:val="20"/>
                <w:lang w:eastAsia="en-US"/>
              </w:rPr>
              <w:t>. A</w:t>
            </w:r>
            <w:r w:rsidRPr="004E1F35">
              <w:rPr>
                <w:rFonts w:cs="Arial"/>
                <w:sz w:val="20"/>
                <w:lang w:eastAsia="en-US"/>
              </w:rPr>
              <w:t xml:space="preserve"> Learning Support Advisory Teacher (LSAT) </w:t>
            </w:r>
            <w:r w:rsidR="00D63938">
              <w:rPr>
                <w:rFonts w:cs="Arial"/>
                <w:sz w:val="20"/>
                <w:lang w:eastAsia="en-US"/>
              </w:rPr>
              <w:t xml:space="preserve">will </w:t>
            </w:r>
            <w:r w:rsidRPr="004E1F35">
              <w:rPr>
                <w:rFonts w:cs="Arial"/>
                <w:sz w:val="20"/>
                <w:lang w:eastAsia="en-US"/>
              </w:rPr>
              <w:t xml:space="preserve">advise them </w:t>
            </w:r>
            <w:r w:rsidR="00D63938">
              <w:rPr>
                <w:rFonts w:cs="Arial"/>
                <w:sz w:val="20"/>
                <w:lang w:eastAsia="en-US"/>
              </w:rPr>
              <w:t>on the most appropriate piece of technology to use</w:t>
            </w:r>
            <w:r w:rsidRPr="004E1F35">
              <w:rPr>
                <w:rFonts w:cs="Arial"/>
                <w:sz w:val="20"/>
                <w:lang w:eastAsia="en-US"/>
              </w:rPr>
              <w:t xml:space="preserve">. </w:t>
            </w:r>
            <w:proofErr w:type="gramStart"/>
            <w:r w:rsidRPr="004E1F35">
              <w:rPr>
                <w:rFonts w:cs="Arial"/>
                <w:sz w:val="20"/>
                <w:lang w:eastAsia="en-US"/>
              </w:rPr>
              <w:t>In order for</w:t>
            </w:r>
            <w:proofErr w:type="gramEnd"/>
            <w:r w:rsidRPr="004E1F35">
              <w:rPr>
                <w:rFonts w:cs="Arial"/>
                <w:sz w:val="20"/>
                <w:lang w:eastAsia="en-US"/>
              </w:rPr>
              <w:t xml:space="preserve"> the LSAT to work with your child/young person we require your consent. </w:t>
            </w:r>
          </w:p>
          <w:p w14:paraId="22EF6C97" w14:textId="77777777" w:rsidR="000579A4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</w:p>
          <w:p w14:paraId="7AD6D645" w14:textId="7DAE6DBC" w:rsidR="000579A4" w:rsidRPr="004E1F35" w:rsidRDefault="000579A4" w:rsidP="000579A4">
            <w:pPr>
              <w:jc w:val="both"/>
              <w:rPr>
                <w:rFonts w:cs="Arial"/>
                <w:b/>
                <w:sz w:val="20"/>
                <w:lang w:eastAsia="en-US"/>
              </w:rPr>
            </w:pPr>
            <w:r w:rsidRPr="004E1F35">
              <w:rPr>
                <w:rFonts w:cs="Arial"/>
                <w:b/>
                <w:sz w:val="20"/>
                <w:lang w:eastAsia="en-US"/>
              </w:rPr>
              <w:t xml:space="preserve">By signing the </w:t>
            </w:r>
            <w:proofErr w:type="gramStart"/>
            <w:r w:rsidRPr="004E1F35">
              <w:rPr>
                <w:rFonts w:cs="Arial"/>
                <w:b/>
                <w:sz w:val="20"/>
                <w:lang w:eastAsia="en-US"/>
              </w:rPr>
              <w:t>form</w:t>
            </w:r>
            <w:proofErr w:type="gramEnd"/>
            <w:r w:rsidRPr="004E1F35">
              <w:rPr>
                <w:rFonts w:cs="Arial"/>
                <w:b/>
                <w:sz w:val="20"/>
                <w:lang w:eastAsia="en-US"/>
              </w:rPr>
              <w:t xml:space="preserve"> I understand that the Learning Support Advisory Teacher may:</w:t>
            </w:r>
          </w:p>
          <w:p w14:paraId="1EE7199E" w14:textId="77777777" w:rsidR="000579A4" w:rsidRPr="004E1F35" w:rsidRDefault="000579A4" w:rsidP="000579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E1F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Observe my child in the school/setting environment</w:t>
            </w:r>
          </w:p>
          <w:p w14:paraId="22CE8250" w14:textId="77777777" w:rsidR="000579A4" w:rsidRPr="004E1F35" w:rsidRDefault="000579A4" w:rsidP="000579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E1F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Hold discussions with teaching staff</w:t>
            </w:r>
          </w:p>
          <w:p w14:paraId="676A0E94" w14:textId="77777777" w:rsidR="000579A4" w:rsidRPr="004E1F35" w:rsidRDefault="000579A4" w:rsidP="000579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E1F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Complete direct work with my child </w:t>
            </w:r>
          </w:p>
          <w:p w14:paraId="6ABE2399" w14:textId="49F75F1E" w:rsidR="000579A4" w:rsidRPr="004E1F35" w:rsidRDefault="000579A4" w:rsidP="000579A4">
            <w:pPr>
              <w:pStyle w:val="ListParagraph"/>
              <w:numPr>
                <w:ilvl w:val="0"/>
                <w:numId w:val="4"/>
              </w:numPr>
              <w:tabs>
                <w:tab w:val="left" w:pos="9639"/>
              </w:tabs>
              <w:ind w:right="-185"/>
              <w:rPr>
                <w:rFonts w:ascii="Arial" w:hAnsi="Arial" w:cs="Arial"/>
                <w:sz w:val="20"/>
                <w:szCs w:val="20"/>
              </w:rPr>
            </w:pPr>
            <w:r w:rsidRPr="004E1F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Complete work in one session or over </w:t>
            </w:r>
            <w:proofErr w:type="gramStart"/>
            <w:r w:rsidRPr="004E1F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 number of</w:t>
            </w:r>
            <w:proofErr w:type="gramEnd"/>
            <w:r w:rsidRPr="004E1F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shorter sessions throughout the academic year </w:t>
            </w:r>
            <w:r w:rsidRPr="004E1F35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4E1F3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NB</w:t>
            </w:r>
            <w:r w:rsidRPr="004E1F35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4E1F35">
              <w:rPr>
                <w:rFonts w:ascii="Arial" w:hAnsi="Arial" w:cs="Arial"/>
                <w:i/>
                <w:sz w:val="20"/>
                <w:szCs w:val="20"/>
              </w:rPr>
              <w:t xml:space="preserve">consent will remain active for the current academic year and will automatically cease on </w:t>
            </w:r>
            <w:r w:rsidRPr="00A05574">
              <w:rPr>
                <w:rFonts w:ascii="Arial" w:hAnsi="Arial" w:cs="Arial"/>
                <w:i/>
                <w:sz w:val="20"/>
                <w:szCs w:val="20"/>
                <w:highlight w:val="green"/>
              </w:rPr>
              <w:t>31.08.202</w:t>
            </w:r>
            <w:r w:rsidR="00A05574" w:rsidRPr="00A05574">
              <w:rPr>
                <w:rFonts w:ascii="Arial" w:hAnsi="Arial" w:cs="Arial"/>
                <w:i/>
                <w:sz w:val="20"/>
                <w:szCs w:val="20"/>
                <w:highlight w:val="green"/>
              </w:rPr>
              <w:t>6</w:t>
            </w:r>
            <w:r w:rsidRPr="00A05574">
              <w:rPr>
                <w:rFonts w:ascii="Arial" w:hAnsi="Arial" w:cs="Arial"/>
                <w:i/>
                <w:sz w:val="20"/>
                <w:szCs w:val="20"/>
                <w:highlight w:val="green"/>
              </w:rPr>
              <w:t>.</w:t>
            </w:r>
            <w:r w:rsidRPr="004E1F35">
              <w:rPr>
                <w:rFonts w:ascii="Arial" w:hAnsi="Arial" w:cs="Arial"/>
                <w:i/>
                <w:sz w:val="20"/>
                <w:szCs w:val="20"/>
              </w:rPr>
              <w:t xml:space="preserve"> It is the setting’s responsibility to let parents/carers know on each occasion the LSAT team are due to work with or discuss the child named on this consent form.)</w:t>
            </w:r>
          </w:p>
          <w:p w14:paraId="259EF7DA" w14:textId="77777777" w:rsidR="000579A4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</w:p>
          <w:p w14:paraId="5E9724C2" w14:textId="77777777" w:rsidR="000579A4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  <w:r w:rsidRPr="004E1F35">
              <w:rPr>
                <w:rFonts w:cs="Arial"/>
                <w:sz w:val="20"/>
                <w:lang w:eastAsia="en-US"/>
              </w:rPr>
              <w:t xml:space="preserve">The Learning Support Advisory Teacher is from Telford and Wrekin Council who will store information collected about your child and family securely </w:t>
            </w:r>
            <w:proofErr w:type="gramStart"/>
            <w:r w:rsidRPr="004E1F35">
              <w:rPr>
                <w:rFonts w:cs="Arial"/>
                <w:sz w:val="20"/>
                <w:lang w:eastAsia="en-US"/>
              </w:rPr>
              <w:t>with regard to</w:t>
            </w:r>
            <w:proofErr w:type="gramEnd"/>
            <w:r w:rsidRPr="004E1F35">
              <w:rPr>
                <w:rFonts w:cs="Arial"/>
                <w:sz w:val="20"/>
                <w:lang w:eastAsia="en-US"/>
              </w:rPr>
              <w:t xml:space="preserve"> the Data Protection Act 1998.</w:t>
            </w:r>
          </w:p>
          <w:p w14:paraId="676A1A04" w14:textId="77777777" w:rsidR="000579A4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</w:p>
          <w:p w14:paraId="5C1179F8" w14:textId="5F28D8BA" w:rsidR="000579A4" w:rsidRPr="004E1F35" w:rsidRDefault="000579A4" w:rsidP="000579A4">
            <w:pPr>
              <w:jc w:val="both"/>
              <w:rPr>
                <w:rFonts w:cs="Arial"/>
                <w:sz w:val="20"/>
              </w:rPr>
            </w:pPr>
            <w:r w:rsidRPr="004E1F35">
              <w:rPr>
                <w:rFonts w:cs="Arial"/>
                <w:sz w:val="20"/>
              </w:rPr>
              <w:t xml:space="preserve">By signing the form </w:t>
            </w:r>
            <w:proofErr w:type="gramStart"/>
            <w:r w:rsidRPr="004E1F35">
              <w:rPr>
                <w:rFonts w:cs="Arial"/>
                <w:sz w:val="20"/>
              </w:rPr>
              <w:t>below</w:t>
            </w:r>
            <w:proofErr w:type="gramEnd"/>
            <w:r w:rsidRPr="004E1F35">
              <w:rPr>
                <w:rFonts w:cs="Arial"/>
                <w:sz w:val="20"/>
              </w:rPr>
              <w:t xml:space="preserve"> I understand that:</w:t>
            </w:r>
          </w:p>
          <w:p w14:paraId="2580FABC" w14:textId="77777777" w:rsidR="000579A4" w:rsidRPr="004E1F35" w:rsidRDefault="000579A4" w:rsidP="000579A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F35">
              <w:rPr>
                <w:rFonts w:ascii="Arial" w:hAnsi="Arial" w:cs="Arial"/>
                <w:sz w:val="20"/>
                <w:szCs w:val="20"/>
              </w:rPr>
              <w:t>Telford and Wrekin Council (T&amp;WC) are collecting Personal Identifiable Information to enable T&amp;WC Learning Support Advisory Teachers to provide the best possible involvement.  This information is being processed under DPA – Schedule 2 (2a) (GDPR 2018 – Article 6 (1) a).</w:t>
            </w:r>
          </w:p>
          <w:p w14:paraId="601FB764" w14:textId="77777777" w:rsidR="000579A4" w:rsidRPr="004E1F35" w:rsidRDefault="000579A4" w:rsidP="000579A4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60E7" w14:textId="3D4859DC" w:rsidR="000579A4" w:rsidRPr="004E1F35" w:rsidRDefault="000579A4" w:rsidP="000579A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F35">
              <w:rPr>
                <w:rFonts w:ascii="Arial" w:hAnsi="Arial" w:cs="Arial"/>
                <w:sz w:val="20"/>
                <w:szCs w:val="20"/>
              </w:rPr>
              <w:t xml:space="preserve">Telford and Wrekin Council will not share any Personal Identifiable Information collected with external organisations unless required to do so by law. </w:t>
            </w:r>
            <w:proofErr w:type="gramStart"/>
            <w:r w:rsidRPr="004E1F35">
              <w:rPr>
                <w:rFonts w:ascii="Arial" w:hAnsi="Arial" w:cs="Arial"/>
                <w:sz w:val="20"/>
                <w:szCs w:val="20"/>
              </w:rPr>
              <w:t>However</w:t>
            </w:r>
            <w:proofErr w:type="gramEnd"/>
            <w:r w:rsidRPr="004E1F35">
              <w:rPr>
                <w:rFonts w:ascii="Arial" w:hAnsi="Arial" w:cs="Arial"/>
                <w:sz w:val="20"/>
                <w:szCs w:val="20"/>
              </w:rPr>
              <w:t xml:space="preserve"> this information will be shared within Telford and Wrekin Council and partner agencies (Schools/settings and Early Years providers</w:t>
            </w:r>
            <w:r w:rsidR="00A95CDE">
              <w:rPr>
                <w:rFonts w:ascii="Arial" w:hAnsi="Arial" w:cs="Arial"/>
                <w:sz w:val="20"/>
                <w:szCs w:val="20"/>
              </w:rPr>
              <w:t xml:space="preserve"> for the purpose</w:t>
            </w:r>
            <w:r w:rsidR="00761C59">
              <w:rPr>
                <w:rFonts w:ascii="Arial" w:hAnsi="Arial" w:cs="Arial"/>
                <w:sz w:val="20"/>
                <w:szCs w:val="20"/>
              </w:rPr>
              <w:t>s</w:t>
            </w:r>
            <w:r w:rsidR="00A95CDE">
              <w:rPr>
                <w:rFonts w:ascii="Arial" w:hAnsi="Arial" w:cs="Arial"/>
                <w:sz w:val="20"/>
                <w:szCs w:val="20"/>
              </w:rPr>
              <w:t xml:space="preserve"> of informing professionals of advice provided in relation to</w:t>
            </w:r>
            <w:r w:rsidR="00250BBD">
              <w:rPr>
                <w:rFonts w:ascii="Arial" w:hAnsi="Arial" w:cs="Arial"/>
                <w:sz w:val="20"/>
                <w:szCs w:val="20"/>
              </w:rPr>
              <w:t xml:space="preserve"> provision for their child</w:t>
            </w:r>
            <w:r w:rsidRPr="004E1F35">
              <w:rPr>
                <w:rFonts w:ascii="Arial" w:hAnsi="Arial" w:cs="Arial"/>
                <w:sz w:val="20"/>
                <w:szCs w:val="20"/>
              </w:rPr>
              <w:t xml:space="preserve">).  For further details on the council’s privacy arrangements please view the privacy page on the council’s website page.  </w:t>
            </w:r>
          </w:p>
          <w:p w14:paraId="04515523" w14:textId="77777777" w:rsidR="000579A4" w:rsidRPr="004E1F35" w:rsidRDefault="000579A4" w:rsidP="000579A4">
            <w:pPr>
              <w:jc w:val="both"/>
              <w:rPr>
                <w:rFonts w:cs="Arial"/>
                <w:color w:val="1F497D"/>
                <w:sz w:val="20"/>
              </w:rPr>
            </w:pPr>
          </w:p>
          <w:p w14:paraId="3F3BE3AD" w14:textId="77777777" w:rsidR="000579A4" w:rsidRPr="004E1F35" w:rsidRDefault="000579A4" w:rsidP="000579A4">
            <w:pPr>
              <w:jc w:val="both"/>
              <w:rPr>
                <w:rFonts w:cs="Arial"/>
                <w:color w:val="1F497D"/>
                <w:sz w:val="20"/>
              </w:rPr>
            </w:pPr>
            <w:r w:rsidRPr="004E1F35">
              <w:rPr>
                <w:rFonts w:cs="Arial"/>
                <w:sz w:val="20"/>
              </w:rPr>
              <w:t xml:space="preserve">For further information please visit </w:t>
            </w:r>
            <w:hyperlink r:id="rId9" w:history="1">
              <w:r w:rsidRPr="004E1F35">
                <w:rPr>
                  <w:rStyle w:val="Hyperlink"/>
                  <w:rFonts w:cs="Arial"/>
                  <w:sz w:val="20"/>
                </w:rPr>
                <w:t>www.telford.gov.uk/terms</w:t>
              </w:r>
            </w:hyperlink>
            <w:r w:rsidRPr="004E1F35">
              <w:rPr>
                <w:rStyle w:val="Hyperlink"/>
                <w:rFonts w:cs="Arial"/>
                <w:color w:val="000000" w:themeColor="text1"/>
                <w:sz w:val="20"/>
              </w:rPr>
              <w:t>.</w:t>
            </w:r>
          </w:p>
          <w:p w14:paraId="779A3405" w14:textId="77777777" w:rsidR="000579A4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</w:p>
          <w:p w14:paraId="5D2995C6" w14:textId="1E86DA8D" w:rsidR="00707616" w:rsidRPr="004E1F35" w:rsidRDefault="000579A4" w:rsidP="000579A4">
            <w:pPr>
              <w:jc w:val="both"/>
              <w:rPr>
                <w:rFonts w:cs="Arial"/>
                <w:sz w:val="20"/>
                <w:lang w:eastAsia="en-US"/>
              </w:rPr>
            </w:pPr>
            <w:r w:rsidRPr="004E1F35">
              <w:rPr>
                <w:rFonts w:cs="Arial"/>
                <w:sz w:val="20"/>
                <w:lang w:eastAsia="en-US"/>
              </w:rPr>
              <w:t>Please sign the form to confirm that you are happy for the Learning Support Advisory Teacher to become involved with your child/young person throughout the current academic year and that you understand the data sharing information.</w:t>
            </w:r>
            <w:r w:rsidR="003D7B6C">
              <w:rPr>
                <w:rFonts w:cs="Arial"/>
                <w:sz w:val="20"/>
                <w:lang w:eastAsia="en-US"/>
              </w:rPr>
              <w:t xml:space="preserve"> If at any point you wish to withdraw your consent, please email SENDandInclusion@telford.gov.uk</w:t>
            </w:r>
            <w:r w:rsidR="00707616">
              <w:rPr>
                <w:rFonts w:cs="Arial"/>
                <w:sz w:val="20"/>
                <w:lang w:eastAsia="en-US"/>
              </w:rPr>
              <w:t>.</w:t>
            </w:r>
          </w:p>
          <w:p w14:paraId="024E903F" w14:textId="77777777" w:rsidR="000579A4" w:rsidRPr="004E1F35" w:rsidRDefault="000579A4" w:rsidP="000579A4">
            <w:pPr>
              <w:rPr>
                <w:rFonts w:cs="Arial"/>
                <w:sz w:val="20"/>
                <w:lang w:eastAsia="en-US"/>
              </w:rPr>
            </w:pPr>
          </w:p>
          <w:tbl>
            <w:tblPr>
              <w:tblW w:w="9497" w:type="dxa"/>
              <w:tblInd w:w="284" w:type="dxa"/>
              <w:tblLayout w:type="fixed"/>
              <w:tblLook w:val="01E0" w:firstRow="1" w:lastRow="1" w:firstColumn="1" w:lastColumn="1" w:noHBand="0" w:noVBand="0"/>
            </w:tblPr>
            <w:tblGrid>
              <w:gridCol w:w="1820"/>
              <w:gridCol w:w="5012"/>
              <w:gridCol w:w="846"/>
              <w:gridCol w:w="1819"/>
            </w:tblGrid>
            <w:tr w:rsidR="000579A4" w:rsidRPr="004E1F35" w14:paraId="5FC2B650" w14:textId="77777777" w:rsidTr="00211B32">
              <w:tc>
                <w:tcPr>
                  <w:tcW w:w="1820" w:type="dxa"/>
                </w:tcPr>
                <w:p w14:paraId="1B0065D4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  <w:r w:rsidRPr="004E1F35">
                    <w:rPr>
                      <w:rFonts w:cs="Arial"/>
                      <w:sz w:val="20"/>
                    </w:rPr>
                    <w:t>Name of child/</w:t>
                  </w:r>
                </w:p>
                <w:p w14:paraId="794F3E8C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  <w:r w:rsidRPr="004E1F35">
                    <w:rPr>
                      <w:rFonts w:cs="Arial"/>
                      <w:sz w:val="20"/>
                    </w:rPr>
                    <w:t>young person:</w:t>
                  </w:r>
                </w:p>
              </w:tc>
              <w:tc>
                <w:tcPr>
                  <w:tcW w:w="5012" w:type="dxa"/>
                  <w:tcBorders>
                    <w:bottom w:val="dotted" w:sz="4" w:space="0" w:color="auto"/>
                  </w:tcBorders>
                </w:tcPr>
                <w:p w14:paraId="701F6B1B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46" w:type="dxa"/>
                </w:tcPr>
                <w:p w14:paraId="1A87DAEB" w14:textId="77777777" w:rsidR="00D34FF5" w:rsidRPr="004E1F35" w:rsidRDefault="00D34FF5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  <w:p w14:paraId="0538404B" w14:textId="2F243166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  <w:proofErr w:type="spellStart"/>
                  <w:r w:rsidRPr="004E1F35">
                    <w:rPr>
                      <w:rFonts w:cs="Arial"/>
                      <w:sz w:val="20"/>
                    </w:rPr>
                    <w:t>DoB</w:t>
                  </w:r>
                  <w:proofErr w:type="spellEnd"/>
                  <w:r w:rsidRPr="004E1F35">
                    <w:rPr>
                      <w:rFonts w:cs="Arial"/>
                      <w:sz w:val="20"/>
                    </w:rPr>
                    <w:t>:</w:t>
                  </w:r>
                </w:p>
              </w:tc>
              <w:tc>
                <w:tcPr>
                  <w:tcW w:w="1819" w:type="dxa"/>
                  <w:tcBorders>
                    <w:bottom w:val="dotted" w:sz="4" w:space="0" w:color="auto"/>
                  </w:tcBorders>
                </w:tcPr>
                <w:p w14:paraId="5A072927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4BD8F966" w14:textId="77777777" w:rsidR="000579A4" w:rsidRPr="004E1F35" w:rsidRDefault="000579A4" w:rsidP="000579A4">
            <w:pPr>
              <w:rPr>
                <w:rFonts w:cs="Arial"/>
                <w:sz w:val="20"/>
                <w:lang w:eastAsia="en-US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5139"/>
              <w:gridCol w:w="850"/>
              <w:gridCol w:w="2600"/>
            </w:tblGrid>
            <w:tr w:rsidR="000579A4" w:rsidRPr="004E1F35" w14:paraId="7D0A013E" w14:textId="77777777" w:rsidTr="00211B32">
              <w:tc>
                <w:tcPr>
                  <w:tcW w:w="1843" w:type="dxa"/>
                </w:tcPr>
                <w:p w14:paraId="5DE48BD4" w14:textId="1EB8444E" w:rsidR="000579A4" w:rsidRPr="004E1F35" w:rsidRDefault="00D34FF5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  <w:r w:rsidRPr="004E1F35">
                    <w:rPr>
                      <w:rFonts w:cs="Arial"/>
                      <w:sz w:val="20"/>
                    </w:rPr>
                    <w:t xml:space="preserve">    </w:t>
                  </w:r>
                  <w:r w:rsidR="000579A4" w:rsidRPr="004E1F35">
                    <w:rPr>
                      <w:rFonts w:cs="Arial"/>
                      <w:sz w:val="20"/>
                    </w:rPr>
                    <w:t>Signed:</w:t>
                  </w:r>
                </w:p>
              </w:tc>
              <w:tc>
                <w:tcPr>
                  <w:tcW w:w="5139" w:type="dxa"/>
                  <w:tcBorders>
                    <w:bottom w:val="dotted" w:sz="4" w:space="0" w:color="auto"/>
                  </w:tcBorders>
                </w:tcPr>
                <w:p w14:paraId="23D532B0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45064847" w14:textId="68891DAD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  <w:r w:rsidRPr="004E1F35">
                    <w:rPr>
                      <w:rFonts w:cs="Arial"/>
                      <w:sz w:val="20"/>
                    </w:rPr>
                    <w:t>Date:</w:t>
                  </w:r>
                </w:p>
              </w:tc>
              <w:tc>
                <w:tcPr>
                  <w:tcW w:w="2600" w:type="dxa"/>
                  <w:tcBorders>
                    <w:bottom w:val="dotted" w:sz="4" w:space="0" w:color="auto"/>
                  </w:tcBorders>
                </w:tcPr>
                <w:p w14:paraId="1D0FAA6E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</w:tc>
            </w:tr>
            <w:tr w:rsidR="000579A4" w:rsidRPr="004E1F35" w14:paraId="006E67E3" w14:textId="77777777" w:rsidTr="00211B32">
              <w:trPr>
                <w:trHeight w:val="222"/>
              </w:trPr>
              <w:tc>
                <w:tcPr>
                  <w:tcW w:w="6982" w:type="dxa"/>
                  <w:gridSpan w:val="2"/>
                </w:tcPr>
                <w:p w14:paraId="03DEAC13" w14:textId="6C291DC2" w:rsidR="000579A4" w:rsidRPr="004E1F35" w:rsidRDefault="00D34FF5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  <w:r w:rsidRPr="004E1F35">
                    <w:rPr>
                      <w:rFonts w:cs="Arial"/>
                      <w:sz w:val="20"/>
                    </w:rPr>
                    <w:t xml:space="preserve">    </w:t>
                  </w:r>
                  <w:r w:rsidR="000579A4" w:rsidRPr="004E1F35">
                    <w:rPr>
                      <w:rFonts w:cs="Arial"/>
                      <w:sz w:val="20"/>
                      <w:highlight w:val="yellow"/>
                    </w:rPr>
                    <w:t>(Parent/Carer with parental responsibility)</w:t>
                  </w:r>
                </w:p>
              </w:tc>
              <w:tc>
                <w:tcPr>
                  <w:tcW w:w="850" w:type="dxa"/>
                </w:tcPr>
                <w:p w14:paraId="107C14D2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600" w:type="dxa"/>
                </w:tcPr>
                <w:p w14:paraId="03376D72" w14:textId="77777777" w:rsidR="000579A4" w:rsidRPr="004E1F35" w:rsidRDefault="000579A4" w:rsidP="00BF1701">
                  <w:pPr>
                    <w:framePr w:hSpace="180" w:wrap="around" w:vAnchor="page" w:hAnchor="margin" w:xAlign="center" w:y="466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26942F28" w14:textId="77777777" w:rsidR="000579A4" w:rsidRPr="004E1F35" w:rsidRDefault="000579A4" w:rsidP="000579A4">
            <w:pPr>
              <w:rPr>
                <w:rFonts w:cs="Arial"/>
                <w:sz w:val="20"/>
              </w:rPr>
            </w:pPr>
          </w:p>
          <w:p w14:paraId="1DE1EB24" w14:textId="77777777" w:rsidR="000579A4" w:rsidRPr="004E1F35" w:rsidRDefault="000579A4" w:rsidP="000579A4">
            <w:pPr>
              <w:tabs>
                <w:tab w:val="left" w:pos="9639"/>
              </w:tabs>
              <w:ind w:right="-24"/>
              <w:rPr>
                <w:rFonts w:cs="Arial"/>
                <w:sz w:val="20"/>
              </w:rPr>
            </w:pPr>
            <w:r w:rsidRPr="004E1F35">
              <w:rPr>
                <w:rFonts w:cs="Arial"/>
                <w:b/>
                <w:sz w:val="20"/>
                <w:u w:val="single"/>
              </w:rPr>
              <w:t>School/setting</w:t>
            </w:r>
            <w:r w:rsidRPr="004E1F35">
              <w:rPr>
                <w:rFonts w:cs="Arial"/>
                <w:sz w:val="20"/>
              </w:rPr>
              <w:t xml:space="preserve">: </w:t>
            </w:r>
          </w:p>
          <w:p w14:paraId="06C6571A" w14:textId="57A5CB6F" w:rsidR="00934E3D" w:rsidRPr="004335B2" w:rsidRDefault="00D63938" w:rsidP="00934E3D">
            <w:pPr>
              <w:pStyle w:val="ListParagraph"/>
              <w:numPr>
                <w:ilvl w:val="0"/>
                <w:numId w:val="6"/>
              </w:numPr>
              <w:tabs>
                <w:tab w:val="left" w:pos="9639"/>
              </w:tabs>
              <w:ind w:right="-24"/>
              <w:rPr>
                <w:rFonts w:ascii="Arial" w:hAnsi="Arial" w:cs="Arial"/>
                <w:i/>
              </w:rPr>
            </w:pPr>
            <w:r w:rsidRPr="004335B2">
              <w:rPr>
                <w:rFonts w:ascii="Arial" w:hAnsi="Arial" w:cs="Arial"/>
                <w:i/>
              </w:rPr>
              <w:t xml:space="preserve">Please email this form to: </w:t>
            </w:r>
            <w:r w:rsidR="000B107A">
              <w:rPr>
                <w:rFonts w:ascii="Arial" w:hAnsi="Arial" w:cs="Arial"/>
                <w:i/>
              </w:rPr>
              <w:t>ATlendinglibrary@telford.gov.uk</w:t>
            </w:r>
          </w:p>
          <w:p w14:paraId="3E5D0058" w14:textId="77777777" w:rsidR="00D63938" w:rsidRPr="00D63938" w:rsidRDefault="00D63938" w:rsidP="00D63938">
            <w:pPr>
              <w:tabs>
                <w:tab w:val="left" w:pos="9639"/>
              </w:tabs>
              <w:ind w:right="-24"/>
              <w:rPr>
                <w:rFonts w:cs="Arial"/>
                <w:i/>
              </w:rPr>
            </w:pPr>
          </w:p>
          <w:p w14:paraId="0ED84D6D" w14:textId="77777777" w:rsidR="004E1F35" w:rsidRDefault="004E1F35" w:rsidP="004E1F35">
            <w:pPr>
              <w:pStyle w:val="ListParagraph"/>
              <w:tabs>
                <w:tab w:val="left" w:pos="9639"/>
              </w:tabs>
              <w:ind w:left="0" w:right="-24"/>
              <w:rPr>
                <w:rFonts w:ascii="Arial" w:hAnsi="Arial" w:cs="Arial"/>
                <w:i/>
              </w:rPr>
            </w:pPr>
          </w:p>
          <w:p w14:paraId="37B00655" w14:textId="77777777" w:rsidR="000579A4" w:rsidRDefault="000579A4" w:rsidP="000579A4">
            <w:pPr>
              <w:pStyle w:val="ListParagraph"/>
              <w:tabs>
                <w:tab w:val="left" w:pos="9639"/>
              </w:tabs>
              <w:ind w:right="-24"/>
              <w:rPr>
                <w:rFonts w:ascii="Arial" w:hAnsi="Arial" w:cs="Arial"/>
                <w:i/>
              </w:rPr>
            </w:pPr>
          </w:p>
          <w:p w14:paraId="76EFC65D" w14:textId="77777777" w:rsidR="000579A4" w:rsidRDefault="000579A4" w:rsidP="000579A4">
            <w:pPr>
              <w:pStyle w:val="ListParagraph"/>
              <w:tabs>
                <w:tab w:val="left" w:pos="9639"/>
              </w:tabs>
              <w:ind w:right="-24"/>
              <w:rPr>
                <w:rFonts w:ascii="Arial" w:hAnsi="Arial" w:cs="Arial"/>
                <w:i/>
              </w:rPr>
            </w:pPr>
          </w:p>
          <w:p w14:paraId="6799D5AB" w14:textId="572DDAA9" w:rsidR="000579A4" w:rsidRDefault="000579A4" w:rsidP="000579A4">
            <w:pPr>
              <w:pStyle w:val="ListParagraph"/>
              <w:tabs>
                <w:tab w:val="left" w:pos="9639"/>
              </w:tabs>
              <w:ind w:right="-24"/>
              <w:rPr>
                <w:rFonts w:ascii="Arial" w:hAnsi="Arial" w:cs="Arial"/>
                <w:i/>
              </w:rPr>
            </w:pPr>
          </w:p>
          <w:p w14:paraId="13A6F2F1" w14:textId="0EE4F9B6" w:rsidR="00970230" w:rsidRDefault="00970230" w:rsidP="00721DBE">
            <w:pPr>
              <w:ind w:right="-108"/>
            </w:pPr>
          </w:p>
          <w:p w14:paraId="06C2B7A9" w14:textId="77777777" w:rsidR="001C3C47" w:rsidRDefault="001C3C47" w:rsidP="00970230">
            <w:pPr>
              <w:ind w:right="-108"/>
              <w:rPr>
                <w:sz w:val="2"/>
                <w:szCs w:val="2"/>
              </w:rPr>
            </w:pPr>
            <w:r>
              <w:t xml:space="preserve">                     </w:t>
            </w:r>
          </w:p>
        </w:tc>
      </w:tr>
    </w:tbl>
    <w:p w14:paraId="46F15451" w14:textId="77777777" w:rsidR="00FA56F5" w:rsidRDefault="00FA56F5" w:rsidP="00D63938">
      <w:pPr>
        <w:jc w:val="both"/>
      </w:pPr>
    </w:p>
    <w:p w14:paraId="200FCA85" w14:textId="77777777" w:rsidR="00D63938" w:rsidRPr="00D63938" w:rsidRDefault="00D63938" w:rsidP="00D63938"/>
    <w:p w14:paraId="5D7B1A7A" w14:textId="77777777" w:rsidR="00D63938" w:rsidRPr="00D63938" w:rsidRDefault="00D63938" w:rsidP="00D63938"/>
    <w:p w14:paraId="473E4167" w14:textId="77777777" w:rsidR="00D63938" w:rsidRPr="00D63938" w:rsidRDefault="00D63938" w:rsidP="00D63938"/>
    <w:p w14:paraId="0EFCA207" w14:textId="77777777" w:rsidR="00D63938" w:rsidRPr="00D63938" w:rsidRDefault="00D63938" w:rsidP="00D63938"/>
    <w:p w14:paraId="1FD7BF9C" w14:textId="77777777" w:rsidR="00D63938" w:rsidRPr="00D63938" w:rsidRDefault="00D63938" w:rsidP="00D639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156A" w14:paraId="0968B8C7" w14:textId="77777777" w:rsidTr="00C33E81">
        <w:tc>
          <w:tcPr>
            <w:tcW w:w="4508" w:type="dxa"/>
          </w:tcPr>
          <w:p w14:paraId="21217D34" w14:textId="77777777" w:rsidR="00F6156A" w:rsidRPr="004C23B1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lastRenderedPageBreak/>
              <w:t>Child’s name:</w:t>
            </w:r>
          </w:p>
        </w:tc>
        <w:tc>
          <w:tcPr>
            <w:tcW w:w="4508" w:type="dxa"/>
          </w:tcPr>
          <w:p w14:paraId="2A408CDD" w14:textId="41CE05C7" w:rsidR="00F6156A" w:rsidRPr="004C23B1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Date of birth:</w:t>
            </w:r>
          </w:p>
        </w:tc>
      </w:tr>
      <w:tr w:rsidR="007B72E6" w14:paraId="2D804E60" w14:textId="77777777" w:rsidTr="002A5804">
        <w:tc>
          <w:tcPr>
            <w:tcW w:w="9016" w:type="dxa"/>
            <w:gridSpan w:val="2"/>
          </w:tcPr>
          <w:p w14:paraId="369FDA23" w14:textId="11184BDF" w:rsidR="007B72E6" w:rsidRPr="004C23B1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School:</w:t>
            </w:r>
          </w:p>
        </w:tc>
      </w:tr>
      <w:tr w:rsidR="004E7A21" w14:paraId="4739BFE8" w14:textId="77777777" w:rsidTr="00024CB7">
        <w:tc>
          <w:tcPr>
            <w:tcW w:w="4508" w:type="dxa"/>
          </w:tcPr>
          <w:p w14:paraId="0C13230C" w14:textId="261A8440" w:rsidR="004E7A21" w:rsidRPr="004C23B1" w:rsidRDefault="004E7A21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Age:</w:t>
            </w:r>
          </w:p>
        </w:tc>
        <w:tc>
          <w:tcPr>
            <w:tcW w:w="4508" w:type="dxa"/>
          </w:tcPr>
          <w:p w14:paraId="11857081" w14:textId="59549143" w:rsidR="004E7A21" w:rsidRPr="004C23B1" w:rsidRDefault="004E7A21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Year Group:</w:t>
            </w:r>
          </w:p>
        </w:tc>
      </w:tr>
      <w:tr w:rsidR="002A5804" w14:paraId="1CEF4B24" w14:textId="77777777" w:rsidTr="002A5804">
        <w:tc>
          <w:tcPr>
            <w:tcW w:w="9016" w:type="dxa"/>
            <w:gridSpan w:val="2"/>
          </w:tcPr>
          <w:p w14:paraId="6CD59E96" w14:textId="77777777" w:rsidR="002A5804" w:rsidRPr="004C23B1" w:rsidRDefault="004E7A21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Area of need:</w:t>
            </w:r>
          </w:p>
          <w:p w14:paraId="0D840638" w14:textId="5943C6BA" w:rsidR="004367CB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2A5804" w14:paraId="7B73C6FE" w14:textId="77777777" w:rsidTr="002A5804">
        <w:tc>
          <w:tcPr>
            <w:tcW w:w="9016" w:type="dxa"/>
            <w:gridSpan w:val="2"/>
          </w:tcPr>
          <w:p w14:paraId="367B1D7C" w14:textId="77777777" w:rsidR="002A5804" w:rsidRPr="004C23B1" w:rsidRDefault="004E7A21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Involvement of other agencies:</w:t>
            </w:r>
          </w:p>
          <w:p w14:paraId="232271C8" w14:textId="2095D70B" w:rsidR="004367CB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2A5804" w14:paraId="2E9F886B" w14:textId="77777777" w:rsidTr="002A5804">
        <w:tc>
          <w:tcPr>
            <w:tcW w:w="9016" w:type="dxa"/>
            <w:gridSpan w:val="2"/>
          </w:tcPr>
          <w:p w14:paraId="3A31C431" w14:textId="77777777" w:rsidR="002A5804" w:rsidRPr="004C23B1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Overview of need:</w:t>
            </w:r>
          </w:p>
          <w:p w14:paraId="19409081" w14:textId="77777777" w:rsidR="00F6156A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97FBEA5" w14:textId="77777777" w:rsidR="00F6156A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DFF6FD4" w14:textId="77777777" w:rsidR="00F6156A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3A5E71A" w14:textId="619D4B1D" w:rsidR="00F6156A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F6156A" w14:paraId="2EA6D79B" w14:textId="77777777" w:rsidTr="002A5804">
        <w:tc>
          <w:tcPr>
            <w:tcW w:w="9016" w:type="dxa"/>
            <w:gridSpan w:val="2"/>
          </w:tcPr>
          <w:p w14:paraId="028D445A" w14:textId="77777777" w:rsidR="00F6156A" w:rsidRPr="004C23B1" w:rsidRDefault="00F6156A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Strategies</w:t>
            </w:r>
            <w:r w:rsidR="00B96679" w:rsidRPr="004C23B1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 already in place and the impact:</w:t>
            </w:r>
          </w:p>
          <w:p w14:paraId="5C9377A7" w14:textId="77777777" w:rsidR="00B96679" w:rsidRDefault="00B96679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FCE5687" w14:textId="77777777" w:rsidR="00B96679" w:rsidRDefault="00B96679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C30E5CE" w14:textId="77777777" w:rsidR="00B96679" w:rsidRDefault="00B96679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E267F83" w14:textId="77777777" w:rsidR="00B96679" w:rsidRDefault="00B96679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9280079" w14:textId="3BD8D8F2" w:rsidR="00B96679" w:rsidRDefault="00B96679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B96679" w14:paraId="3DA42E44" w14:textId="77777777" w:rsidTr="002A5804">
        <w:tc>
          <w:tcPr>
            <w:tcW w:w="9016" w:type="dxa"/>
            <w:gridSpan w:val="2"/>
          </w:tcPr>
          <w:p w14:paraId="61BC211E" w14:textId="18A16058" w:rsidR="00B96679" w:rsidRPr="000F3CC8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0F3CC8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Assistive</w:t>
            </w:r>
            <w:r w:rsidR="00B96679" w:rsidRPr="000F3CC8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 Technology being requested:</w:t>
            </w:r>
          </w:p>
          <w:p w14:paraId="47EE9369" w14:textId="77777777" w:rsidR="004367CB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F8D7E8E" w14:textId="77777777" w:rsidR="004367CB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C6C02F1" w14:textId="77777777" w:rsidR="004367CB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F348A23" w14:textId="29F324B2" w:rsidR="004367CB" w:rsidRDefault="004367CB" w:rsidP="00690F73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10EAA7EA" w14:textId="52F18C25" w:rsidR="00690F73" w:rsidRPr="00690F73" w:rsidRDefault="00690F73" w:rsidP="00690F73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935B20D" w14:textId="77777777" w:rsidR="00690F73" w:rsidRPr="00690F73" w:rsidRDefault="00690F73" w:rsidP="00690F73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BFC774F" w14:textId="77777777" w:rsidR="00690F73" w:rsidRPr="00690F73" w:rsidRDefault="00690F73" w:rsidP="00690F73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33A9E82" w14:textId="2C2742F5" w:rsidR="00D63938" w:rsidRPr="008B721B" w:rsidRDefault="00D63938" w:rsidP="008B721B">
      <w:pPr>
        <w:tabs>
          <w:tab w:val="left" w:pos="3404"/>
        </w:tabs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ab/>
      </w:r>
    </w:p>
    <w:sectPr w:rsidR="00D63938" w:rsidRPr="008B721B" w:rsidSect="00861C16">
      <w:footerReference w:type="default" r:id="rId10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4BEF" w14:textId="77777777" w:rsidR="00403708" w:rsidRDefault="00403708" w:rsidP="001C3C47">
      <w:r>
        <w:separator/>
      </w:r>
    </w:p>
  </w:endnote>
  <w:endnote w:type="continuationSeparator" w:id="0">
    <w:p w14:paraId="5621B558" w14:textId="77777777" w:rsidR="00403708" w:rsidRDefault="00403708" w:rsidP="001C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491A" w14:textId="7E324E69" w:rsidR="001C3C47" w:rsidRPr="001C3C47" w:rsidRDefault="00D63938">
    <w:pPr>
      <w:pStyle w:val="Footer"/>
      <w:rPr>
        <w:i/>
      </w:rPr>
    </w:pPr>
    <w:r>
      <w:rPr>
        <w:i/>
      </w:rPr>
      <w:t>Assistive Technology Lending Library Consent Form</w:t>
    </w:r>
    <w:r w:rsidR="001C3C47" w:rsidRPr="001C3C47">
      <w:rPr>
        <w:i/>
      </w:rPr>
      <w:tab/>
    </w:r>
    <w:r>
      <w:rPr>
        <w:i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69E5" w14:textId="77777777" w:rsidR="00403708" w:rsidRDefault="00403708" w:rsidP="001C3C47">
      <w:r>
        <w:separator/>
      </w:r>
    </w:p>
  </w:footnote>
  <w:footnote w:type="continuationSeparator" w:id="0">
    <w:p w14:paraId="4DA9C920" w14:textId="77777777" w:rsidR="00403708" w:rsidRDefault="00403708" w:rsidP="001C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B88"/>
    <w:multiLevelType w:val="hybridMultilevel"/>
    <w:tmpl w:val="710E8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5B3"/>
    <w:multiLevelType w:val="hybridMultilevel"/>
    <w:tmpl w:val="B9E08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6386"/>
    <w:multiLevelType w:val="hybridMultilevel"/>
    <w:tmpl w:val="8C982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609E8"/>
    <w:multiLevelType w:val="hybridMultilevel"/>
    <w:tmpl w:val="7E783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E369E5"/>
    <w:multiLevelType w:val="hybridMultilevel"/>
    <w:tmpl w:val="766A4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F2CFC"/>
    <w:multiLevelType w:val="hybridMultilevel"/>
    <w:tmpl w:val="F4725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79827">
    <w:abstractNumId w:val="0"/>
  </w:num>
  <w:num w:numId="2" w16cid:durableId="187067389">
    <w:abstractNumId w:val="2"/>
  </w:num>
  <w:num w:numId="3" w16cid:durableId="387724234">
    <w:abstractNumId w:val="1"/>
  </w:num>
  <w:num w:numId="4" w16cid:durableId="1181311290">
    <w:abstractNumId w:val="5"/>
  </w:num>
  <w:num w:numId="5" w16cid:durableId="213737631">
    <w:abstractNumId w:val="4"/>
  </w:num>
  <w:num w:numId="6" w16cid:durableId="15908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47"/>
    <w:rsid w:val="00051359"/>
    <w:rsid w:val="000579A4"/>
    <w:rsid w:val="00073589"/>
    <w:rsid w:val="000B107A"/>
    <w:rsid w:val="000F3CC8"/>
    <w:rsid w:val="001C3C47"/>
    <w:rsid w:val="001D1324"/>
    <w:rsid w:val="001F35B5"/>
    <w:rsid w:val="0020447C"/>
    <w:rsid w:val="00250BBD"/>
    <w:rsid w:val="002837FE"/>
    <w:rsid w:val="002A5804"/>
    <w:rsid w:val="003B3ABD"/>
    <w:rsid w:val="003D7B6C"/>
    <w:rsid w:val="00403708"/>
    <w:rsid w:val="004335B2"/>
    <w:rsid w:val="004367CB"/>
    <w:rsid w:val="0044683D"/>
    <w:rsid w:val="00480636"/>
    <w:rsid w:val="004C23B1"/>
    <w:rsid w:val="004E1F35"/>
    <w:rsid w:val="004E7A21"/>
    <w:rsid w:val="0051006D"/>
    <w:rsid w:val="005D2778"/>
    <w:rsid w:val="0064614E"/>
    <w:rsid w:val="00660CD2"/>
    <w:rsid w:val="0066162C"/>
    <w:rsid w:val="00690F73"/>
    <w:rsid w:val="006E5AA9"/>
    <w:rsid w:val="006F3084"/>
    <w:rsid w:val="00707616"/>
    <w:rsid w:val="00761C59"/>
    <w:rsid w:val="007A456F"/>
    <w:rsid w:val="007B72E6"/>
    <w:rsid w:val="007D78B6"/>
    <w:rsid w:val="00816A29"/>
    <w:rsid w:val="00852D94"/>
    <w:rsid w:val="00861C16"/>
    <w:rsid w:val="008A7EB6"/>
    <w:rsid w:val="008B721B"/>
    <w:rsid w:val="009165CE"/>
    <w:rsid w:val="00934E3D"/>
    <w:rsid w:val="00970230"/>
    <w:rsid w:val="009B4F3B"/>
    <w:rsid w:val="00A05574"/>
    <w:rsid w:val="00A95CDE"/>
    <w:rsid w:val="00AA1353"/>
    <w:rsid w:val="00B2592E"/>
    <w:rsid w:val="00B96679"/>
    <w:rsid w:val="00BE3C39"/>
    <w:rsid w:val="00BF1701"/>
    <w:rsid w:val="00C23EB1"/>
    <w:rsid w:val="00C254F0"/>
    <w:rsid w:val="00C61292"/>
    <w:rsid w:val="00C769F7"/>
    <w:rsid w:val="00CF4253"/>
    <w:rsid w:val="00D34FF5"/>
    <w:rsid w:val="00D63938"/>
    <w:rsid w:val="00DD1EBA"/>
    <w:rsid w:val="00DD5E2D"/>
    <w:rsid w:val="00DE4B59"/>
    <w:rsid w:val="00E40212"/>
    <w:rsid w:val="00F2600B"/>
    <w:rsid w:val="00F6156A"/>
    <w:rsid w:val="00FA56F5"/>
    <w:rsid w:val="00FB093B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31304"/>
  <w15:chartTrackingRefBased/>
  <w15:docId w15:val="{45D602FB-D587-4EE1-A533-E23DB566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C47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C3C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3C4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C47"/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C3C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C47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61C16"/>
    <w:pPr>
      <w:ind w:left="720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39"/>
    <w:rsid w:val="004E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76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ford.gov.uk/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451</Words>
  <Characters>2523</Characters>
  <Application>Microsoft Office Word</Application>
  <DocSecurity>0</DocSecurity>
  <Lines>100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Court, Sarah</dc:creator>
  <cp:keywords/>
  <dc:description/>
  <cp:lastModifiedBy>Denton,Angela</cp:lastModifiedBy>
  <cp:revision>29</cp:revision>
  <dcterms:created xsi:type="dcterms:W3CDTF">2025-11-26T16:08:00Z</dcterms:created>
  <dcterms:modified xsi:type="dcterms:W3CDTF">2026-01-13T13:50:00Z</dcterms:modified>
</cp:coreProperties>
</file>